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71314" w14:textId="4A99D2BD" w:rsidR="00BE3AD6" w:rsidRDefault="00BE3AD6" w:rsidP="00BE3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S3-24175</w:t>
      </w:r>
      <w:r>
        <w:rPr>
          <w:b/>
          <w:i/>
          <w:noProof/>
          <w:sz w:val="28"/>
        </w:rPr>
        <w:t>8</w:t>
      </w:r>
    </w:p>
    <w:p w14:paraId="5FF14236" w14:textId="377EF7D9" w:rsidR="00BE3AD6" w:rsidRPr="006401DC" w:rsidRDefault="00BE3AD6" w:rsidP="00BE3AD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401DC">
        <w:rPr>
          <w:b/>
          <w:sz w:val="24"/>
        </w:rPr>
        <w:t>Jeju, South Korea,  20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- 24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May 2024</w:t>
      </w:r>
    </w:p>
    <w:p w14:paraId="3FCBC07A" w14:textId="2139449A" w:rsidR="00BE3AD6" w:rsidRDefault="00BE3AD6" w:rsidP="00BE3AD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ITU-T</w:t>
      </w:r>
    </w:p>
    <w:p w14:paraId="06A3CDDC" w14:textId="375DA86F" w:rsidR="00BE3AD6" w:rsidRDefault="00BE3AD6" w:rsidP="00BE3AD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333C4">
        <w:t xml:space="preserve">LS on the proposal for a new work item: Security considerations for interconnection of computing power </w:t>
      </w:r>
      <w:proofErr w:type="spellStart"/>
      <w:r w:rsidRPr="00D333C4">
        <w:t>centers</w:t>
      </w:r>
      <w:proofErr w:type="spellEnd"/>
    </w:p>
    <w:p w14:paraId="551D139D" w14:textId="77777777" w:rsidR="00BE3AD6" w:rsidRDefault="00BE3AD6" w:rsidP="00BE3AD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296B821" w14:textId="57864BB2" w:rsidR="00284381" w:rsidRDefault="00BE3AD6" w:rsidP="00BE3AD6">
      <w:pPr>
        <w:rPr>
          <w:lang w:eastAsia="zh-CN"/>
        </w:rPr>
      </w:pPr>
      <w:r w:rsidRPr="006401DC">
        <w:rPr>
          <w:b/>
          <w:bCs/>
        </w:rPr>
        <w:t>Agenda Item:                3</w:t>
      </w:r>
    </w:p>
    <w:p w14:paraId="0EEE38E6" w14:textId="77777777" w:rsidR="00BE3AD6" w:rsidRDefault="00BE3AD6">
      <w:pPr>
        <w:rPr>
          <w:lang w:eastAsia="zh-CN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9"/>
        <w:gridCol w:w="513"/>
        <w:gridCol w:w="3317"/>
        <w:gridCol w:w="390"/>
        <w:gridCol w:w="3936"/>
      </w:tblGrid>
      <w:tr w:rsidR="00BE3AD6" w:rsidRPr="00D333C4" w14:paraId="51693992" w14:textId="77777777" w:rsidTr="00C90563">
        <w:trPr>
          <w:cantSplit/>
        </w:trPr>
        <w:tc>
          <w:tcPr>
            <w:tcW w:w="1104" w:type="dxa"/>
            <w:vMerge w:val="restart"/>
            <w:vAlign w:val="center"/>
          </w:tcPr>
          <w:p w14:paraId="7F544E03" w14:textId="77777777" w:rsidR="00BE3AD6" w:rsidRPr="00D333C4" w:rsidRDefault="00BE3AD6" w:rsidP="00C9056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333C4">
              <w:rPr>
                <w:noProof/>
              </w:rPr>
              <w:drawing>
                <wp:inline distT="0" distB="0" distL="0" distR="0" wp14:anchorId="05C3B5CA" wp14:editId="4021B66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6041B74F" w14:textId="77777777" w:rsidR="00BE3AD6" w:rsidRPr="00D333C4" w:rsidRDefault="00BE3AD6" w:rsidP="00C90563">
            <w:pPr>
              <w:rPr>
                <w:sz w:val="16"/>
                <w:szCs w:val="16"/>
              </w:rPr>
            </w:pPr>
            <w:r w:rsidRPr="00D333C4">
              <w:rPr>
                <w:sz w:val="16"/>
                <w:szCs w:val="16"/>
              </w:rPr>
              <w:t>INTERNATIONAL TELECOMMUNICATION UNION</w:t>
            </w:r>
          </w:p>
          <w:p w14:paraId="54223308" w14:textId="77777777" w:rsidR="00BE3AD6" w:rsidRPr="00D333C4" w:rsidRDefault="00BE3AD6" w:rsidP="00C90563">
            <w:pPr>
              <w:rPr>
                <w:b/>
                <w:bCs/>
                <w:sz w:val="26"/>
                <w:szCs w:val="26"/>
              </w:rPr>
            </w:pPr>
            <w:r w:rsidRPr="00D333C4">
              <w:rPr>
                <w:b/>
                <w:bCs/>
                <w:sz w:val="26"/>
                <w:szCs w:val="26"/>
              </w:rPr>
              <w:t>TELECOMMUNICATION</w:t>
            </w:r>
            <w:r w:rsidRPr="00D333C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F0C91DF" w14:textId="77777777" w:rsidR="00BE3AD6" w:rsidRPr="00D333C4" w:rsidRDefault="00BE3AD6" w:rsidP="00C90563">
            <w:pPr>
              <w:rPr>
                <w:sz w:val="20"/>
                <w:szCs w:val="20"/>
              </w:rPr>
            </w:pPr>
            <w:r w:rsidRPr="00D333C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333C4">
              <w:rPr>
                <w:sz w:val="20"/>
              </w:rPr>
              <w:t>2022</w:t>
            </w:r>
            <w:r w:rsidRPr="00D333C4">
              <w:rPr>
                <w:sz w:val="20"/>
                <w:szCs w:val="20"/>
              </w:rPr>
              <w:t>-</w:t>
            </w:r>
            <w:r w:rsidRPr="00D333C4">
              <w:rPr>
                <w:sz w:val="20"/>
              </w:rPr>
              <w:t>2024</w:t>
            </w:r>
            <w:bookmarkEnd w:id="2"/>
          </w:p>
        </w:tc>
        <w:tc>
          <w:tcPr>
            <w:tcW w:w="4326" w:type="dxa"/>
            <w:gridSpan w:val="2"/>
            <w:vAlign w:val="center"/>
          </w:tcPr>
          <w:p w14:paraId="6044FB4A" w14:textId="77777777" w:rsidR="00BE3AD6" w:rsidRPr="00D333C4" w:rsidRDefault="00BE3AD6" w:rsidP="00C9056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SG17-LS99</w:t>
            </w:r>
          </w:p>
        </w:tc>
      </w:tr>
      <w:tr w:rsidR="00BE3AD6" w:rsidRPr="00D333C4" w14:paraId="7D4CE208" w14:textId="77777777" w:rsidTr="00C90563">
        <w:trPr>
          <w:cantSplit/>
        </w:trPr>
        <w:tc>
          <w:tcPr>
            <w:tcW w:w="1104" w:type="dxa"/>
            <w:vMerge/>
          </w:tcPr>
          <w:p w14:paraId="4CD28143" w14:textId="77777777" w:rsidR="00BE3AD6" w:rsidRPr="00D333C4" w:rsidRDefault="00BE3AD6" w:rsidP="00C9056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2B5BE68" w14:textId="77777777" w:rsidR="00BE3AD6" w:rsidRPr="00D333C4" w:rsidRDefault="00BE3AD6" w:rsidP="00C90563">
            <w:pPr>
              <w:rPr>
                <w:smallCaps/>
                <w:sz w:val="20"/>
              </w:rPr>
            </w:pPr>
          </w:p>
        </w:tc>
        <w:tc>
          <w:tcPr>
            <w:tcW w:w="4326" w:type="dxa"/>
            <w:gridSpan w:val="2"/>
          </w:tcPr>
          <w:p w14:paraId="5156782B" w14:textId="77777777" w:rsidR="00BE3AD6" w:rsidRPr="00D333C4" w:rsidRDefault="00BE3AD6" w:rsidP="00C9056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BE3AD6" w:rsidRPr="00D333C4" w14:paraId="05B4E9EB" w14:textId="77777777" w:rsidTr="00C9056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9885A00" w14:textId="77777777" w:rsidR="00BE3AD6" w:rsidRPr="00D333C4" w:rsidRDefault="00BE3AD6" w:rsidP="00C9056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EF166AD" w14:textId="77777777" w:rsidR="00BE3AD6" w:rsidRPr="00D333C4" w:rsidRDefault="00BE3AD6" w:rsidP="00C90563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gridSpan w:val="2"/>
            <w:tcBorders>
              <w:bottom w:val="single" w:sz="12" w:space="0" w:color="auto"/>
            </w:tcBorders>
            <w:vAlign w:val="center"/>
          </w:tcPr>
          <w:p w14:paraId="1DFCC8ED" w14:textId="77777777" w:rsidR="00BE3AD6" w:rsidRPr="00D333C4" w:rsidRDefault="00BE3AD6" w:rsidP="00C90563">
            <w:pPr>
              <w:jc w:val="right"/>
              <w:rPr>
                <w:b/>
                <w:bCs/>
                <w:sz w:val="28"/>
                <w:szCs w:val="28"/>
              </w:rPr>
            </w:pPr>
            <w:r w:rsidRPr="00D333C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E3AD6" w:rsidRPr="00D333C4" w14:paraId="258713C8" w14:textId="77777777" w:rsidTr="00C90563">
        <w:trPr>
          <w:cantSplit/>
        </w:trPr>
        <w:tc>
          <w:tcPr>
            <w:tcW w:w="1545" w:type="dxa"/>
            <w:gridSpan w:val="2"/>
          </w:tcPr>
          <w:p w14:paraId="087E8A3B" w14:textId="77777777" w:rsidR="00BE3AD6" w:rsidRPr="00D333C4" w:rsidRDefault="00BE3AD6" w:rsidP="00C9056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333C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7989B333" w14:textId="77777777" w:rsidR="00BE3AD6" w:rsidRPr="00D333C4" w:rsidRDefault="00BE3AD6" w:rsidP="00C90563">
            <w:r w:rsidRPr="00D333C4">
              <w:t>2/17</w:t>
            </w:r>
          </w:p>
        </w:tc>
        <w:tc>
          <w:tcPr>
            <w:tcW w:w="4326" w:type="dxa"/>
            <w:gridSpan w:val="2"/>
          </w:tcPr>
          <w:p w14:paraId="32ACAD74" w14:textId="77777777" w:rsidR="00BE3AD6" w:rsidRPr="00D333C4" w:rsidRDefault="00BE3AD6" w:rsidP="00C90563">
            <w:pPr>
              <w:jc w:val="right"/>
            </w:pPr>
            <w:r w:rsidRPr="00D333C4">
              <w:t>Geneva, 20 February - 1 March 2024</w:t>
            </w:r>
          </w:p>
        </w:tc>
      </w:tr>
      <w:tr w:rsidR="00BE3AD6" w:rsidRPr="00D333C4" w14:paraId="313FB6B3" w14:textId="77777777" w:rsidTr="00C90563">
        <w:trPr>
          <w:cantSplit/>
        </w:trPr>
        <w:tc>
          <w:tcPr>
            <w:tcW w:w="9781" w:type="dxa"/>
            <w:gridSpan w:val="8"/>
          </w:tcPr>
          <w:p w14:paraId="4A0EB4ED" w14:textId="77777777" w:rsidR="00BE3AD6" w:rsidRPr="00D333C4" w:rsidRDefault="00BE3AD6" w:rsidP="00C9056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D333C4">
              <w:rPr>
                <w:b/>
                <w:bCs/>
              </w:rPr>
              <w:t xml:space="preserve">Ref.: </w:t>
            </w:r>
            <w:hyperlink r:id="rId12" w:history="1">
              <w:r w:rsidRPr="00D333C4">
                <w:rPr>
                  <w:rStyle w:val="Hyperlink"/>
                  <w:rFonts w:ascii="Times New Roman" w:hAnsi="Times New Roman"/>
                  <w:b/>
                  <w:bCs/>
                </w:rPr>
                <w:t>SG17-TD1957R1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BE3AD6" w:rsidRPr="00D333C4" w14:paraId="460886F3" w14:textId="77777777" w:rsidTr="00C90563">
        <w:trPr>
          <w:cantSplit/>
        </w:trPr>
        <w:tc>
          <w:tcPr>
            <w:tcW w:w="1545" w:type="dxa"/>
            <w:gridSpan w:val="2"/>
          </w:tcPr>
          <w:p w14:paraId="7450B941" w14:textId="77777777" w:rsidR="00BE3AD6" w:rsidRPr="00D333C4" w:rsidRDefault="00BE3AD6" w:rsidP="00C9056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333C4">
              <w:rPr>
                <w:b/>
                <w:bCs/>
              </w:rPr>
              <w:t>Source:</w:t>
            </w:r>
          </w:p>
        </w:tc>
        <w:tc>
          <w:tcPr>
            <w:tcW w:w="8236" w:type="dxa"/>
            <w:gridSpan w:val="6"/>
          </w:tcPr>
          <w:p w14:paraId="57DFF6B6" w14:textId="77777777" w:rsidR="00BE3AD6" w:rsidRPr="00D333C4" w:rsidRDefault="00BE3AD6" w:rsidP="00C90563">
            <w:r w:rsidRPr="00D333C4">
              <w:t>ITU-T Study Group 17</w:t>
            </w:r>
          </w:p>
        </w:tc>
      </w:tr>
      <w:tr w:rsidR="00BE3AD6" w:rsidRPr="00D333C4" w14:paraId="2F73B1B8" w14:textId="77777777" w:rsidTr="00C9056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02DE228" w14:textId="77777777" w:rsidR="00BE3AD6" w:rsidRPr="00D333C4" w:rsidRDefault="00BE3AD6" w:rsidP="00C9056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333C4">
              <w:rPr>
                <w:b/>
                <w:bCs/>
              </w:rPr>
              <w:t>Title:</w:t>
            </w:r>
          </w:p>
        </w:tc>
        <w:tc>
          <w:tcPr>
            <w:tcW w:w="8236" w:type="dxa"/>
            <w:gridSpan w:val="6"/>
            <w:tcBorders>
              <w:bottom w:val="single" w:sz="8" w:space="0" w:color="auto"/>
            </w:tcBorders>
          </w:tcPr>
          <w:p w14:paraId="0B49F61F" w14:textId="77777777" w:rsidR="00BE3AD6" w:rsidRPr="00D333C4" w:rsidRDefault="00BE3AD6" w:rsidP="00C90563">
            <w:r w:rsidRPr="00D333C4">
              <w:t xml:space="preserve">LS on the proposal for a new work item: Security considerations for interconnection of computing power </w:t>
            </w:r>
            <w:proofErr w:type="spellStart"/>
            <w:r w:rsidRPr="00D333C4">
              <w:t>centers</w:t>
            </w:r>
            <w:proofErr w:type="spellEnd"/>
          </w:p>
        </w:tc>
      </w:tr>
      <w:bookmarkEnd w:id="1"/>
      <w:bookmarkEnd w:id="8"/>
      <w:tr w:rsidR="00BE3AD6" w14:paraId="312DD998" w14:textId="77777777" w:rsidTr="00C90563">
        <w:trPr>
          <w:cantSplit/>
          <w:trHeight w:val="385"/>
        </w:trPr>
        <w:tc>
          <w:tcPr>
            <w:tcW w:w="9781" w:type="dxa"/>
            <w:gridSpan w:val="8"/>
            <w:tcBorders>
              <w:top w:val="single" w:sz="12" w:space="0" w:color="auto"/>
            </w:tcBorders>
          </w:tcPr>
          <w:p w14:paraId="0475AB00" w14:textId="77777777" w:rsidR="00BE3AD6" w:rsidRDefault="00BE3AD6" w:rsidP="00C9056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E3AD6" w14:paraId="04616B40" w14:textId="77777777" w:rsidTr="00C90563">
        <w:trPr>
          <w:cantSplit/>
          <w:trHeight w:val="385"/>
        </w:trPr>
        <w:tc>
          <w:tcPr>
            <w:tcW w:w="2138" w:type="dxa"/>
            <w:gridSpan w:val="5"/>
          </w:tcPr>
          <w:p w14:paraId="470177B5" w14:textId="77777777" w:rsidR="00BE3AD6" w:rsidRPr="00000E47" w:rsidRDefault="00BE3AD6" w:rsidP="00C90563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For action to:</w:t>
            </w:r>
          </w:p>
        </w:tc>
        <w:tc>
          <w:tcPr>
            <w:tcW w:w="7643" w:type="dxa"/>
            <w:gridSpan w:val="3"/>
          </w:tcPr>
          <w:p w14:paraId="1E5A2C47" w14:textId="77777777" w:rsidR="00BE3AD6" w:rsidRPr="00000E47" w:rsidRDefault="00BE3AD6" w:rsidP="00C90563">
            <w:pPr>
              <w:pStyle w:val="LSForAction"/>
            </w:pPr>
            <w:r>
              <w:t>-</w:t>
            </w:r>
          </w:p>
        </w:tc>
      </w:tr>
      <w:tr w:rsidR="00BE3AD6" w:rsidRPr="00BE3AD6" w14:paraId="726504D5" w14:textId="77777777" w:rsidTr="00C90563">
        <w:trPr>
          <w:cantSplit/>
          <w:trHeight w:val="385"/>
        </w:trPr>
        <w:tc>
          <w:tcPr>
            <w:tcW w:w="2138" w:type="dxa"/>
            <w:gridSpan w:val="5"/>
          </w:tcPr>
          <w:p w14:paraId="285C265B" w14:textId="77777777" w:rsidR="00BE3AD6" w:rsidRPr="003869CD" w:rsidRDefault="00BE3AD6" w:rsidP="00C90563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643" w:type="dxa"/>
            <w:gridSpan w:val="3"/>
          </w:tcPr>
          <w:p w14:paraId="72383C0F" w14:textId="77777777" w:rsidR="00BE3AD6" w:rsidRPr="004C64F2" w:rsidRDefault="00BE3AD6" w:rsidP="00C90563">
            <w:pPr>
              <w:pStyle w:val="LSForInfo"/>
              <w:rPr>
                <w:lang w:val="fr-CH"/>
              </w:rPr>
            </w:pPr>
            <w:r w:rsidRPr="004C64F2">
              <w:rPr>
                <w:rFonts w:hint="eastAsia"/>
                <w:lang w:val="fr-CH" w:eastAsia="zh-CN"/>
              </w:rPr>
              <w:t>ITU-T SG</w:t>
            </w:r>
            <w:r>
              <w:rPr>
                <w:lang w:val="fr-CH" w:eastAsia="zh-CN"/>
              </w:rPr>
              <w:t>2, SG11, SG13, 3</w:t>
            </w:r>
            <w:r>
              <w:rPr>
                <w:rFonts w:hint="eastAsia"/>
                <w:lang w:val="fr-CH" w:eastAsia="zh-CN"/>
              </w:rPr>
              <w:t>GPP</w:t>
            </w:r>
            <w:r>
              <w:rPr>
                <w:lang w:val="fr-CH" w:eastAsia="zh-CN"/>
              </w:rPr>
              <w:t xml:space="preserve"> SA2, 3GPP SA3, IETF CATS</w:t>
            </w:r>
            <w:r w:rsidRPr="004C64F2">
              <w:rPr>
                <w:rFonts w:hint="eastAsia"/>
                <w:lang w:val="fr-CH" w:eastAsia="zh-CN"/>
              </w:rPr>
              <w:t xml:space="preserve"> </w:t>
            </w:r>
          </w:p>
        </w:tc>
      </w:tr>
      <w:tr w:rsidR="00BE3AD6" w14:paraId="45C84B48" w14:textId="77777777" w:rsidTr="00C90563">
        <w:trPr>
          <w:cantSplit/>
          <w:trHeight w:val="385"/>
        </w:trPr>
        <w:tc>
          <w:tcPr>
            <w:tcW w:w="2138" w:type="dxa"/>
            <w:gridSpan w:val="5"/>
          </w:tcPr>
          <w:p w14:paraId="2877431C" w14:textId="77777777" w:rsidR="00BE3AD6" w:rsidRDefault="00BE3AD6" w:rsidP="00C9056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43" w:type="dxa"/>
            <w:gridSpan w:val="3"/>
          </w:tcPr>
          <w:p w14:paraId="02565A06" w14:textId="77777777" w:rsidR="00BE3AD6" w:rsidRPr="002C3000" w:rsidRDefault="00BE3AD6" w:rsidP="00C90563">
            <w:r w:rsidRPr="002C3000">
              <w:t xml:space="preserve">ITU-T </w:t>
            </w:r>
            <w:r w:rsidRPr="00AF47AD">
              <w:t xml:space="preserve">Study Group </w:t>
            </w:r>
            <w:r>
              <w:t>17 meeting (</w:t>
            </w:r>
            <w:r w:rsidRPr="00ED671A">
              <w:t>Geneva, 1 March 2024</w:t>
            </w:r>
            <w:r>
              <w:t>)</w:t>
            </w:r>
          </w:p>
        </w:tc>
      </w:tr>
      <w:tr w:rsidR="00BE3AD6" w14:paraId="5C9EDD2A" w14:textId="77777777" w:rsidTr="00C90563">
        <w:trPr>
          <w:cantSplit/>
          <w:trHeight w:val="385"/>
        </w:trPr>
        <w:tc>
          <w:tcPr>
            <w:tcW w:w="2138" w:type="dxa"/>
            <w:gridSpan w:val="5"/>
            <w:tcBorders>
              <w:bottom w:val="single" w:sz="12" w:space="0" w:color="auto"/>
            </w:tcBorders>
          </w:tcPr>
          <w:p w14:paraId="2FFCDE5A" w14:textId="77777777" w:rsidR="00BE3AD6" w:rsidRPr="00000E47" w:rsidRDefault="00BE3AD6" w:rsidP="00C90563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Deadline:</w:t>
            </w:r>
          </w:p>
        </w:tc>
        <w:tc>
          <w:tcPr>
            <w:tcW w:w="7643" w:type="dxa"/>
            <w:gridSpan w:val="3"/>
            <w:tcBorders>
              <w:bottom w:val="single" w:sz="12" w:space="0" w:color="auto"/>
            </w:tcBorders>
          </w:tcPr>
          <w:p w14:paraId="12EB0155" w14:textId="77777777" w:rsidR="00BE3AD6" w:rsidRPr="00000E47" w:rsidRDefault="00BE3AD6" w:rsidP="00C90563">
            <w:pPr>
              <w:pStyle w:val="LSDeadline"/>
            </w:pPr>
            <w:r>
              <w:t>-</w:t>
            </w:r>
          </w:p>
        </w:tc>
      </w:tr>
      <w:tr w:rsidR="00BE3AD6" w:rsidRPr="007649D0" w14:paraId="7A0B15D8" w14:textId="77777777" w:rsidTr="00C90563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5977271" w14:textId="77777777" w:rsidR="00BE3AD6" w:rsidRPr="00136DDD" w:rsidRDefault="00BE3AD6" w:rsidP="00C90563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E0E3F41" w14:textId="77777777" w:rsidR="00BE3AD6" w:rsidRPr="00136DDD" w:rsidRDefault="00BE3AD6" w:rsidP="00C90563">
            <w:sdt>
              <w:sdtPr>
                <w:rPr>
                  <w:rFonts w:eastAsia="Malgun Gothic"/>
                </w:rPr>
                <w:alias w:val="ContactNameOrgCountry"/>
                <w:tag w:val="ContactNameOrgCountry"/>
                <w:id w:val="-450624836"/>
                <w:placeholder>
                  <w:docPart w:val="9970D6E0983E49ABB1A0EFBD44581069"/>
                </w:placeholder>
                <w:text w:multiLine="1"/>
              </w:sdtPr>
              <w:sdtContent>
                <w:r>
                  <w:rPr>
                    <w:rFonts w:eastAsia="Malgun Gothic"/>
                  </w:rPr>
                  <w:t xml:space="preserve">Heung Youl </w:t>
                </w:r>
                <w:proofErr w:type="spellStart"/>
                <w:r>
                  <w:rPr>
                    <w:rFonts w:eastAsia="Malgun Gothic"/>
                  </w:rPr>
                  <w:t>Youm</w:t>
                </w:r>
                <w:proofErr w:type="spellEnd"/>
                <w:r>
                  <w:rPr>
                    <w:rFonts w:eastAsia="Malgun Gothic"/>
                  </w:rPr>
                  <w:br/>
                </w:r>
                <w:proofErr w:type="spellStart"/>
                <w:r>
                  <w:rPr>
                    <w:rFonts w:eastAsia="Malgun Gothic"/>
                  </w:rPr>
                  <w:t>Soonchunhyang</w:t>
                </w:r>
                <w:proofErr w:type="spellEnd"/>
                <w:r>
                  <w:rPr>
                    <w:rFonts w:eastAsia="Malgun Gothic"/>
                  </w:rPr>
                  <w:t xml:space="preserve"> University</w:t>
                </w:r>
                <w:r>
                  <w:rPr>
                    <w:rFonts w:eastAsia="Malgun Gothic"/>
                  </w:rPr>
                  <w:br/>
                  <w:t>Korea (Republic of)</w:t>
                </w:r>
              </w:sdtContent>
            </w:sdt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739D7129" w14:textId="77777777" w:rsidR="00BE3AD6" w:rsidRPr="00284381" w:rsidRDefault="00BE3AD6" w:rsidP="00C90563">
            <w:pPr>
              <w:rPr>
                <w:rFonts w:asciiTheme="majorBidi" w:hAnsiTheme="majorBidi"/>
                <w:lang w:val="fr-CH" w:eastAsia="ko-KR"/>
              </w:rPr>
            </w:pPr>
            <w:sdt>
              <w:sdtPr>
                <w:alias w:val="ContactTelFaxEmail"/>
                <w:tag w:val="ContactTelFaxEmail"/>
                <w:id w:val="-1400744340"/>
                <w:placeholder>
                  <w:docPart w:val="760853090B9D440888801074DC90C2B7"/>
                </w:placeholder>
              </w:sdtPr>
              <w:sdtContent>
                <w:r>
                  <w:rPr>
                    <w:lang w:val="de-CH"/>
                  </w:rPr>
                  <w:t xml:space="preserve">Tel: </w:t>
                </w:r>
                <w:r>
                  <w:rPr>
                    <w:lang w:val="de-CH"/>
                  </w:rPr>
                  <w:tab/>
                  <w:t>+82 41 530 1328</w:t>
                </w:r>
                <w:r>
                  <w:rPr>
                    <w:lang w:val="de-CH"/>
                  </w:rPr>
                  <w:br/>
                  <w:t xml:space="preserve">E-mail: </w:t>
                </w:r>
                <w:r>
                  <w:fldChar w:fldCharType="begin"/>
                </w:r>
                <w:r w:rsidRPr="007649D0">
                  <w:rPr>
                    <w:lang w:val="fr-FR"/>
                  </w:rPr>
                  <w:instrText>HYPERLINK "mailto:hyyoum@sch.ac.kr"</w:instrText>
                </w:r>
                <w:r>
                  <w:fldChar w:fldCharType="separate"/>
                </w:r>
                <w:r w:rsidRPr="00085AB8">
                  <w:rPr>
                    <w:rStyle w:val="Hyperlink"/>
                    <w:lang w:val="de-CH"/>
                  </w:rPr>
                  <w:t>hyyoum@sch.ac.kr</w:t>
                </w:r>
                <w:r>
                  <w:rPr>
                    <w:rStyle w:val="Hyperlink"/>
                    <w:lang w:val="de-CH"/>
                  </w:rPr>
                  <w:fldChar w:fldCharType="end"/>
                </w:r>
              </w:sdtContent>
            </w:sdt>
          </w:p>
        </w:tc>
      </w:tr>
      <w:tr w:rsidR="00BE3AD6" w:rsidRPr="00D845CB" w14:paraId="6A77296F" w14:textId="77777777" w:rsidTr="00C90563">
        <w:trPr>
          <w:cantSplit/>
          <w:trHeight w:val="1020"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6520BAA" w14:textId="77777777" w:rsidR="00BE3AD6" w:rsidRPr="00AB3247" w:rsidRDefault="00BE3AD6" w:rsidP="00C90563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4962689" w14:textId="77777777" w:rsidR="00BE3AD6" w:rsidRPr="00291BA9" w:rsidRDefault="00BE3AD6" w:rsidP="00C90563">
            <w:pPr>
              <w:rPr>
                <w:lang w:val="fr-FR" w:eastAsia="ko-KR"/>
              </w:rPr>
            </w:pPr>
            <w:proofErr w:type="spellStart"/>
            <w:r w:rsidRPr="00291BA9">
              <w:rPr>
                <w:lang w:val="fr-FR" w:eastAsia="ko-KR"/>
              </w:rPr>
              <w:t>Zhiyuan</w:t>
            </w:r>
            <w:proofErr w:type="spellEnd"/>
            <w:r w:rsidRPr="00291BA9">
              <w:rPr>
                <w:lang w:val="fr-FR" w:eastAsia="ko-KR"/>
              </w:rPr>
              <w:t xml:space="preserve"> HU</w:t>
            </w:r>
          </w:p>
          <w:p w14:paraId="6F51554B" w14:textId="77777777" w:rsidR="00BE3AD6" w:rsidRPr="00291BA9" w:rsidRDefault="00BE3AD6" w:rsidP="00C90563">
            <w:pPr>
              <w:spacing w:before="0"/>
              <w:rPr>
                <w:lang w:val="fr-FR" w:eastAsia="ko-KR"/>
              </w:rPr>
            </w:pPr>
            <w:r w:rsidRPr="00291BA9">
              <w:rPr>
                <w:lang w:val="fr-FR" w:eastAsia="ko-KR"/>
              </w:rPr>
              <w:t>vivo Mobile Communication</w:t>
            </w:r>
            <w:r w:rsidRPr="00291BA9">
              <w:rPr>
                <w:lang w:val="fr-FR" w:eastAsia="ko-KR"/>
              </w:rPr>
              <w:br/>
              <w:t>China</w:t>
            </w:r>
          </w:p>
        </w:tc>
        <w:tc>
          <w:tcPr>
            <w:tcW w:w="3936" w:type="dxa"/>
            <w:tcBorders>
              <w:top w:val="single" w:sz="8" w:space="0" w:color="auto"/>
              <w:bottom w:val="single" w:sz="8" w:space="0" w:color="auto"/>
            </w:tcBorders>
          </w:tcPr>
          <w:p w14:paraId="1E42244C" w14:textId="77777777" w:rsidR="00BE3AD6" w:rsidRPr="00BE6C37" w:rsidRDefault="00BE3AD6" w:rsidP="00C90563">
            <w:pPr>
              <w:tabs>
                <w:tab w:val="left" w:pos="667"/>
                <w:tab w:val="left" w:pos="799"/>
              </w:tabs>
              <w:rPr>
                <w:lang w:eastAsia="ko-KR"/>
              </w:rPr>
            </w:pPr>
            <w:r w:rsidRPr="00BE6C37">
              <w:t>Tel:</w:t>
            </w:r>
            <w:r w:rsidRPr="00BE6C3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601899">
              <w:rPr>
                <w:lang w:eastAsia="ko-KR"/>
              </w:rPr>
              <w:t>+86 21 5121 6866 (ext. 53075)</w:t>
            </w:r>
            <w:r>
              <w:rPr>
                <w:lang w:eastAsia="ko-KR"/>
              </w:rPr>
              <w:br/>
            </w:r>
            <w:r w:rsidRPr="00601899">
              <w:rPr>
                <w:lang w:eastAsia="ko-KR"/>
              </w:rPr>
              <w:t xml:space="preserve">Email: </w:t>
            </w:r>
            <w:hyperlink r:id="rId13" w:history="1">
              <w:r w:rsidRPr="00185071">
                <w:rPr>
                  <w:rStyle w:val="Hyperlink"/>
                  <w:lang w:eastAsia="ko-KR"/>
                </w:rPr>
                <w:t>huzhiyuan@vivo.com</w:t>
              </w:r>
            </w:hyperlink>
          </w:p>
        </w:tc>
      </w:tr>
      <w:tr w:rsidR="00BE3AD6" w:rsidRPr="00353A80" w14:paraId="69E4B369" w14:textId="77777777" w:rsidTr="00C90563">
        <w:tblPrEx>
          <w:jc w:val="center"/>
        </w:tblPrEx>
        <w:trPr>
          <w:cantSplit/>
          <w:trHeight w:val="1097"/>
          <w:jc w:val="center"/>
        </w:trPr>
        <w:tc>
          <w:tcPr>
            <w:tcW w:w="162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87D7F82" w14:textId="77777777" w:rsidR="00BE3AD6" w:rsidRPr="00353A80" w:rsidRDefault="00BE3AD6" w:rsidP="00C90563">
            <w:pPr>
              <w:widowControl w:val="0"/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91858F" w14:textId="77777777" w:rsidR="00BE3AD6" w:rsidRPr="00353A80" w:rsidRDefault="00BE3AD6" w:rsidP="00C90563">
            <w:pPr>
              <w:widowControl w:val="0"/>
              <w:ind w:rightChars="251" w:right="602"/>
              <w:rPr>
                <w:rFonts w:eastAsia="MS Mincho"/>
              </w:rPr>
            </w:pPr>
            <w:r w:rsidRPr="00BE6C37">
              <w:rPr>
                <w:lang w:eastAsia="ko-KR"/>
              </w:rPr>
              <w:t>Heung-Ryong OH</w:t>
            </w:r>
            <w:r w:rsidRPr="00BE6C37">
              <w:rPr>
                <w:lang w:eastAsia="ko-KR"/>
              </w:rPr>
              <w:br/>
              <w:t>Telecommunications Technology Association (TTA)</w:t>
            </w:r>
            <w:r w:rsidRPr="00BE6C37">
              <w:rPr>
                <w:lang w:eastAsia="ko-KR"/>
              </w:rPr>
              <w:br/>
              <w:t>Korea (Republic of)</w:t>
            </w:r>
          </w:p>
        </w:tc>
        <w:tc>
          <w:tcPr>
            <w:tcW w:w="3936" w:type="dxa"/>
            <w:tcBorders>
              <w:top w:val="single" w:sz="6" w:space="0" w:color="auto"/>
              <w:bottom w:val="single" w:sz="6" w:space="0" w:color="auto"/>
            </w:tcBorders>
          </w:tcPr>
          <w:p w14:paraId="46BD5EA5" w14:textId="77777777" w:rsidR="00BE3AD6" w:rsidRPr="00353A80" w:rsidRDefault="00BE3AD6" w:rsidP="00C90563">
            <w:pPr>
              <w:widowControl w:val="0"/>
            </w:pPr>
            <w:r w:rsidRPr="00BE6C37">
              <w:t>Tel:</w:t>
            </w:r>
            <w:r w:rsidRPr="00BE6C37">
              <w:rPr>
                <w:lang w:eastAsia="ko-KR"/>
              </w:rPr>
              <w:tab/>
              <w:t>+82 31 780 9070</w:t>
            </w:r>
            <w:r w:rsidRPr="00BE6C37">
              <w:rPr>
                <w:lang w:eastAsia="ko-KR"/>
              </w:rPr>
              <w:br/>
            </w:r>
            <w:r w:rsidRPr="00BE6C37">
              <w:t>Fax:</w:t>
            </w:r>
            <w:r w:rsidRPr="00BE6C37">
              <w:rPr>
                <w:lang w:eastAsia="ko-KR"/>
              </w:rPr>
              <w:tab/>
              <w:t>+82 31 724 0119</w:t>
            </w:r>
            <w:r w:rsidRPr="00BE6C37">
              <w:rPr>
                <w:lang w:eastAsia="ko-KR"/>
              </w:rPr>
              <w:br/>
            </w:r>
            <w:r w:rsidRPr="00BE6C37">
              <w:t>Email:</w:t>
            </w:r>
            <w:r w:rsidRPr="00BE6C37">
              <w:rPr>
                <w:lang w:eastAsia="ko-KR"/>
              </w:rPr>
              <w:t xml:space="preserve"> </w:t>
            </w:r>
            <w:hyperlink r:id="rId14" w:history="1">
              <w:r w:rsidRPr="00185071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14:paraId="5BC3BDC6" w14:textId="77777777" w:rsidR="00BE3AD6" w:rsidRDefault="00BE3AD6">
      <w:pPr>
        <w:rPr>
          <w:lang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043CBB" w14:paraId="472B10B1" w14:textId="0B4E75B4" w:rsidTr="0049170C">
        <w:trPr>
          <w:cantSplit/>
        </w:trPr>
        <w:tc>
          <w:tcPr>
            <w:tcW w:w="1588" w:type="dxa"/>
          </w:tcPr>
          <w:p w14:paraId="7B2298A9" w14:textId="2BD60D39" w:rsidR="00043CBB" w:rsidRDefault="00043CBB" w:rsidP="0049170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94780F4" w14:textId="79D02B51" w:rsidR="00043CBB" w:rsidRDefault="00043CBB" w:rsidP="009860AD">
            <w:pPr>
              <w:pStyle w:val="TSBHeaderSummary"/>
              <w:rPr>
                <w:highlight w:val="yellow"/>
              </w:rPr>
            </w:pPr>
            <w:r>
              <w:rPr>
                <w:lang w:eastAsia="zh-CN"/>
              </w:rPr>
              <w:t>This</w:t>
            </w:r>
            <w:r>
              <w:rPr>
                <w:rFonts w:hint="eastAsia"/>
                <w:lang w:eastAsia="zh-CN"/>
              </w:rPr>
              <w:t xml:space="preserve"> liaison statement</w:t>
            </w:r>
            <w:r>
              <w:rPr>
                <w:lang w:eastAsia="zh-CN"/>
              </w:rPr>
              <w:t xml:space="preserve"> inform</w:t>
            </w:r>
            <w:r w:rsidR="00291BA9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ITU-T SG</w:t>
            </w:r>
            <w:r w:rsidR="00454F87">
              <w:rPr>
                <w:lang w:eastAsia="zh-CN"/>
              </w:rPr>
              <w:t>2, SG11, SG</w:t>
            </w:r>
            <w:r>
              <w:rPr>
                <w:rFonts w:hint="eastAsia"/>
                <w:lang w:val="en-US" w:eastAsia="zh-CN"/>
              </w:rPr>
              <w:t>13</w:t>
            </w:r>
            <w:r w:rsidR="000D6E91">
              <w:rPr>
                <w:lang w:val="en-US" w:eastAsia="zh-CN"/>
              </w:rPr>
              <w:t xml:space="preserve">, 3GPP SA2, </w:t>
            </w:r>
            <w:r w:rsidR="00291BA9">
              <w:rPr>
                <w:lang w:val="en-US" w:eastAsia="zh-CN"/>
              </w:rPr>
              <w:t xml:space="preserve">3GPP </w:t>
            </w:r>
            <w:r w:rsidR="000D6E91">
              <w:rPr>
                <w:lang w:val="en-US" w:eastAsia="zh-CN"/>
              </w:rPr>
              <w:t>SA3</w:t>
            </w:r>
            <w:r w:rsidR="00454F87">
              <w:rPr>
                <w:lang w:val="en-US" w:eastAsia="zh-CN"/>
              </w:rPr>
              <w:t xml:space="preserve"> and IETF CATS</w:t>
            </w:r>
            <w:r>
              <w:rPr>
                <w:lang w:eastAsia="zh-CN"/>
              </w:rPr>
              <w:t xml:space="preserve"> on the initiation of new work item ITU-T </w:t>
            </w:r>
            <w:proofErr w:type="spellStart"/>
            <w:r w:rsidR="009860AD">
              <w:rPr>
                <w:rFonts w:hint="eastAsia"/>
                <w:lang w:eastAsia="zh-CN"/>
              </w:rPr>
              <w:t>TR.s</w:t>
            </w:r>
            <w:r w:rsidR="00454F87">
              <w:rPr>
                <w:lang w:eastAsia="zh-CN"/>
              </w:rPr>
              <w:t>ec</w:t>
            </w:r>
            <w:proofErr w:type="spellEnd"/>
            <w:r w:rsidR="00454F87">
              <w:rPr>
                <w:lang w:eastAsia="zh-CN"/>
              </w:rPr>
              <w:t>-int-</w:t>
            </w:r>
            <w:proofErr w:type="spellStart"/>
            <w:r w:rsidR="00454F87">
              <w:rPr>
                <w:lang w:eastAsia="zh-CN"/>
              </w:rPr>
              <w:t>cpc</w:t>
            </w:r>
            <w:proofErr w:type="spellEnd"/>
            <w:r w:rsidR="009860AD">
              <w:rPr>
                <w:rFonts w:hint="eastAsia"/>
                <w:lang w:eastAsia="zh-CN"/>
              </w:rPr>
              <w:t xml:space="preserve">: </w:t>
            </w:r>
            <w:r>
              <w:rPr>
                <w:lang w:eastAsia="zh-CN"/>
              </w:rPr>
              <w:t>“</w:t>
            </w:r>
            <w:r w:rsidRPr="002875DD">
              <w:t xml:space="preserve">Security </w:t>
            </w:r>
            <w:r w:rsidR="00454F87">
              <w:t xml:space="preserve">considerations for interconnection of computing power </w:t>
            </w:r>
            <w:proofErr w:type="spellStart"/>
            <w:r w:rsidR="00454F87">
              <w:t>centers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</w:tbl>
    <w:p w14:paraId="5A2C4079" w14:textId="6068723A" w:rsidR="008574DB" w:rsidRPr="00291BA9" w:rsidRDefault="008574DB" w:rsidP="00291BA9">
      <w:r w:rsidRPr="00291BA9">
        <w:rPr>
          <w:rFonts w:hint="eastAsia"/>
        </w:rPr>
        <w:t>ITU-T Study Group 17 (SG17)</w:t>
      </w:r>
      <w:r w:rsidRPr="00291BA9">
        <w:t xml:space="preserve"> </w:t>
      </w:r>
      <w:r w:rsidRPr="00291BA9">
        <w:rPr>
          <w:rFonts w:hint="eastAsia"/>
        </w:rPr>
        <w:t>inform</w:t>
      </w:r>
      <w:r w:rsidR="00291BA9" w:rsidRPr="00291BA9">
        <w:t xml:space="preserve">s </w:t>
      </w:r>
      <w:r w:rsidRPr="00291BA9">
        <w:rPr>
          <w:rFonts w:hint="eastAsia"/>
        </w:rPr>
        <w:t xml:space="preserve">you that a new work item ITU-T </w:t>
      </w:r>
      <w:proofErr w:type="spellStart"/>
      <w:r w:rsidRPr="00291BA9">
        <w:rPr>
          <w:rFonts w:hint="eastAsia"/>
        </w:rPr>
        <w:t>TR.</w:t>
      </w:r>
      <w:r w:rsidR="00454F87" w:rsidRPr="00291BA9">
        <w:t>sec</w:t>
      </w:r>
      <w:proofErr w:type="spellEnd"/>
      <w:r w:rsidR="00454F87" w:rsidRPr="00291BA9">
        <w:t>-int-</w:t>
      </w:r>
      <w:proofErr w:type="spellStart"/>
      <w:r w:rsidR="00454F87" w:rsidRPr="00291BA9">
        <w:t>cpc</w:t>
      </w:r>
      <w:proofErr w:type="spellEnd"/>
      <w:r w:rsidRPr="00291BA9">
        <w:rPr>
          <w:rFonts w:hint="eastAsia"/>
        </w:rPr>
        <w:t xml:space="preserve"> </w:t>
      </w:r>
      <w:r w:rsidRPr="00291BA9">
        <w:t>“</w:t>
      </w:r>
      <w:r w:rsidRPr="00291BA9">
        <w:rPr>
          <w:i/>
          <w:iCs/>
        </w:rPr>
        <w:t xml:space="preserve">Security </w:t>
      </w:r>
      <w:r w:rsidR="00454F87" w:rsidRPr="00291BA9">
        <w:rPr>
          <w:i/>
          <w:iCs/>
        </w:rPr>
        <w:t xml:space="preserve">considerations for interconnection of computing power </w:t>
      </w:r>
      <w:proofErr w:type="spellStart"/>
      <w:r w:rsidR="00454F87" w:rsidRPr="00291BA9">
        <w:rPr>
          <w:i/>
          <w:iCs/>
        </w:rPr>
        <w:t>centers</w:t>
      </w:r>
      <w:proofErr w:type="spellEnd"/>
      <w:r w:rsidRPr="00291BA9">
        <w:t>”</w:t>
      </w:r>
      <w:r w:rsidRPr="00291BA9">
        <w:rPr>
          <w:rFonts w:hint="eastAsia"/>
        </w:rPr>
        <w:t xml:space="preserve"> was </w:t>
      </w:r>
      <w:r w:rsidRPr="00291BA9">
        <w:t>agreed</w:t>
      </w:r>
      <w:r w:rsidRPr="00291BA9">
        <w:rPr>
          <w:rFonts w:hint="eastAsia"/>
        </w:rPr>
        <w:t xml:space="preserve"> at th</w:t>
      </w:r>
      <w:r w:rsidRPr="00291BA9">
        <w:t>e</w:t>
      </w:r>
      <w:r w:rsidRPr="00291BA9">
        <w:rPr>
          <w:rFonts w:hint="eastAsia"/>
        </w:rPr>
        <w:t xml:space="preserve"> ITU-T SG17 meeting</w:t>
      </w:r>
      <w:r w:rsidRPr="00291BA9">
        <w:t xml:space="preserve">, held in </w:t>
      </w:r>
      <w:sdt>
        <w:sdtPr>
          <w:alias w:val="Place"/>
          <w:tag w:val="Place"/>
          <w:id w:val="-1874071857"/>
          <w:placeholder>
            <w:docPart w:val="B6C7D065DC554A119F7BA90E5B7CC82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<w:text/>
        </w:sdtPr>
        <w:sdtEndPr/>
        <w:sdtContent>
          <w:r w:rsidR="005D38FC" w:rsidRPr="00291BA9">
            <w:rPr>
              <w:rFonts w:hint="eastAsia"/>
            </w:rPr>
            <w:t>Gene</w:t>
          </w:r>
          <w:r w:rsidRPr="00291BA9">
            <w:rPr>
              <w:rFonts w:hint="eastAsia"/>
            </w:rPr>
            <w:t>va</w:t>
          </w:r>
        </w:sdtContent>
      </w:sdt>
      <w:r w:rsidRPr="00291BA9">
        <w:t>,</w:t>
      </w:r>
      <w:sdt>
        <w:sdtPr>
          <w:rPr>
            <w:rFonts w:hint="eastAsia"/>
          </w:rPr>
          <w:alias w:val="When"/>
          <w:tag w:val="When"/>
          <w:id w:val="-330681084"/>
          <w:placeholder>
            <w:docPart w:val="8FCD7C20D51D4EDA9529D72ACF1D8F3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<w:text/>
        </w:sdtPr>
        <w:sdtEndPr/>
        <w:sdtContent>
          <w:r w:rsidR="005D38FC" w:rsidRPr="00291BA9">
            <w:rPr>
              <w:rFonts w:hint="eastAsia"/>
            </w:rPr>
            <w:t xml:space="preserve"> </w:t>
          </w:r>
          <w:r w:rsidRPr="00291BA9">
            <w:t>20 Feb</w:t>
          </w:r>
          <w:r w:rsidR="00291BA9">
            <w:t xml:space="preserve">ruary </w:t>
          </w:r>
          <w:r w:rsidRPr="00291BA9">
            <w:t>– 1 March 2024</w:t>
          </w:r>
        </w:sdtContent>
      </w:sdt>
      <w:r w:rsidRPr="00291BA9">
        <w:t xml:space="preserve">. </w:t>
      </w:r>
    </w:p>
    <w:p w14:paraId="6EB24A8E" w14:textId="77777777" w:rsidR="008574DB" w:rsidRPr="00291BA9" w:rsidRDefault="008574DB" w:rsidP="00291BA9">
      <w:r w:rsidRPr="00291BA9">
        <w:rPr>
          <w:rFonts w:hint="eastAsia"/>
        </w:rPr>
        <w:lastRenderedPageBreak/>
        <w:t xml:space="preserve">The intent of new work item </w:t>
      </w:r>
      <w:r w:rsidRPr="00291BA9">
        <w:t xml:space="preserve">ITU-T </w:t>
      </w:r>
      <w:proofErr w:type="spellStart"/>
      <w:r w:rsidR="00190312" w:rsidRPr="00291BA9">
        <w:rPr>
          <w:rFonts w:hint="eastAsia"/>
        </w:rPr>
        <w:t>TR.s</w:t>
      </w:r>
      <w:r w:rsidR="00454F87" w:rsidRPr="00291BA9">
        <w:t>ec</w:t>
      </w:r>
      <w:proofErr w:type="spellEnd"/>
      <w:r w:rsidR="00454F87" w:rsidRPr="00291BA9">
        <w:t>-int-</w:t>
      </w:r>
      <w:proofErr w:type="spellStart"/>
      <w:r w:rsidR="00454F87" w:rsidRPr="00291BA9">
        <w:t>cpc</w:t>
      </w:r>
      <w:proofErr w:type="spellEnd"/>
      <w:r w:rsidRPr="00291BA9">
        <w:rPr>
          <w:rFonts w:hint="eastAsia"/>
        </w:rPr>
        <w:t xml:space="preserve"> is to provide</w:t>
      </w:r>
      <w:r w:rsidR="00454F87" w:rsidRPr="00291BA9">
        <w:t xml:space="preserve"> an overview of the general security objectives as well as a comprehensive security risk analysis for the interconnection of computing power </w:t>
      </w:r>
      <w:proofErr w:type="spellStart"/>
      <w:r w:rsidR="00454F87" w:rsidRPr="00291BA9">
        <w:t>centers</w:t>
      </w:r>
      <w:proofErr w:type="spellEnd"/>
      <w:r w:rsidRPr="00291BA9">
        <w:rPr>
          <w:rFonts w:hint="eastAsia"/>
        </w:rPr>
        <w:t xml:space="preserve">. </w:t>
      </w:r>
    </w:p>
    <w:p w14:paraId="48E3194E" w14:textId="47121B68" w:rsidR="008574DB" w:rsidRPr="00291BA9" w:rsidRDefault="008574DB" w:rsidP="00291BA9">
      <w:r w:rsidRPr="00291BA9">
        <w:t>ITU-T SG17 would like to keep close collaboration continuously with</w:t>
      </w:r>
      <w:r w:rsidR="00454F87" w:rsidRPr="00291BA9">
        <w:t xml:space="preserve"> ITU-T SG2, SG11, SG13, </w:t>
      </w:r>
      <w:r w:rsidR="000D6E91" w:rsidRPr="00291BA9">
        <w:t xml:space="preserve">3GPP SA2, </w:t>
      </w:r>
      <w:r w:rsidR="00291BA9">
        <w:t xml:space="preserve">3GPP </w:t>
      </w:r>
      <w:r w:rsidR="000D6E91" w:rsidRPr="00291BA9">
        <w:t xml:space="preserve">SA3 </w:t>
      </w:r>
      <w:r w:rsidR="00454F87" w:rsidRPr="00291BA9">
        <w:t xml:space="preserve">and </w:t>
      </w:r>
      <w:r w:rsidR="00454F87" w:rsidRPr="00291BA9">
        <w:rPr>
          <w:rFonts w:hint="eastAsia"/>
        </w:rPr>
        <w:t>IETF</w:t>
      </w:r>
      <w:r w:rsidR="00454F87" w:rsidRPr="00291BA9">
        <w:t xml:space="preserve"> CATS</w:t>
      </w:r>
      <w:r w:rsidRPr="00291BA9">
        <w:t>.</w:t>
      </w:r>
    </w:p>
    <w:p w14:paraId="4B4E9895" w14:textId="77777777" w:rsidR="008574DB" w:rsidRDefault="008574DB" w:rsidP="008574D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Attachment:</w:t>
      </w:r>
      <w:r>
        <w:rPr>
          <w:rFonts w:hint="eastAsia"/>
          <w:b/>
          <w:bCs/>
          <w:lang w:val="en-US" w:eastAsia="zh-CN"/>
        </w:rPr>
        <w:t xml:space="preserve"> </w:t>
      </w:r>
    </w:p>
    <w:p w14:paraId="008FFE47" w14:textId="6136E94E" w:rsidR="00186EAE" w:rsidRPr="00186EAE" w:rsidRDefault="00BE3AD6" w:rsidP="00186EAE">
      <w:pPr>
        <w:pStyle w:val="ListParagraph"/>
        <w:numPr>
          <w:ilvl w:val="0"/>
          <w:numId w:val="12"/>
        </w:numPr>
        <w:rPr>
          <w:rStyle w:val="FollowedHyperlink"/>
          <w:b/>
          <w:bCs/>
          <w:color w:val="auto"/>
          <w:u w:val="none"/>
          <w:lang w:val="en-US" w:eastAsia="zh-CN"/>
        </w:rPr>
      </w:pPr>
      <w:hyperlink r:id="rId15" w:history="1">
        <w:r w:rsidR="007649D0" w:rsidRPr="007649D0">
          <w:rPr>
            <w:rStyle w:val="Hyperlink"/>
            <w:rFonts w:ascii="Times New Roman" w:hAnsi="Times New Roman"/>
            <w:lang w:val="en-US" w:eastAsia="zh-CN"/>
          </w:rPr>
          <w:t>SG17-</w:t>
        </w:r>
        <w:r w:rsidR="007649D0" w:rsidRPr="007649D0">
          <w:rPr>
            <w:rStyle w:val="Hyperlink"/>
            <w:rFonts w:ascii="Times New Roman" w:hAnsi="Times New Roman" w:hint="eastAsia"/>
            <w:lang w:val="en-US" w:eastAsia="zh-CN"/>
          </w:rPr>
          <w:t>TD</w:t>
        </w:r>
        <w:r w:rsidR="007649D0" w:rsidRPr="007649D0">
          <w:rPr>
            <w:rStyle w:val="Hyperlink"/>
            <w:rFonts w:ascii="Times New Roman" w:hAnsi="Times New Roman"/>
            <w:lang w:val="en-US" w:eastAsia="zh-CN"/>
          </w:rPr>
          <w:t>1885</w:t>
        </w:r>
      </w:hyperlink>
      <w:r w:rsidR="007649D0">
        <w:t xml:space="preserve">: </w:t>
      </w:r>
      <w:r w:rsidR="007649D0">
        <w:rPr>
          <w:rFonts w:hint="eastAsia"/>
        </w:rPr>
        <w:t>New work item</w:t>
      </w:r>
      <w:r w:rsidR="007649D0">
        <w:t>,</w:t>
      </w:r>
      <w:r w:rsidR="007649D0" w:rsidRPr="007649D0">
        <w:t xml:space="preserve"> </w:t>
      </w:r>
      <w:proofErr w:type="spellStart"/>
      <w:r w:rsidR="00CC1E9A">
        <w:rPr>
          <w:rFonts w:hint="eastAsia"/>
          <w:lang w:eastAsia="zh-CN"/>
        </w:rPr>
        <w:t>TR.s</w:t>
      </w:r>
      <w:r w:rsidR="00454F87">
        <w:rPr>
          <w:lang w:eastAsia="zh-CN"/>
        </w:rPr>
        <w:t>ec</w:t>
      </w:r>
      <w:proofErr w:type="spellEnd"/>
      <w:r w:rsidR="00454F87">
        <w:rPr>
          <w:lang w:eastAsia="zh-CN"/>
        </w:rPr>
        <w:t>-int-</w:t>
      </w:r>
      <w:proofErr w:type="spellStart"/>
      <w:r w:rsidR="00454F87">
        <w:rPr>
          <w:lang w:eastAsia="zh-CN"/>
        </w:rPr>
        <w:t>cpc</w:t>
      </w:r>
      <w:proofErr w:type="spellEnd"/>
      <w:r w:rsidR="00CC1E9A">
        <w:rPr>
          <w:rFonts w:hint="eastAsia"/>
          <w:lang w:eastAsia="zh-CN"/>
        </w:rPr>
        <w:t xml:space="preserve">: </w:t>
      </w:r>
      <w:r w:rsidR="007649D0">
        <w:rPr>
          <w:lang w:eastAsia="zh-CN"/>
        </w:rPr>
        <w:t>“</w:t>
      </w:r>
      <w:r w:rsidR="00CC1E9A" w:rsidRPr="002875DD">
        <w:t>Security</w:t>
      </w:r>
      <w:r w:rsidR="00454F87">
        <w:t xml:space="preserve"> considerations for interconnection of computing power </w:t>
      </w:r>
      <w:proofErr w:type="spellStart"/>
      <w:r w:rsidR="00454F87">
        <w:t>centers</w:t>
      </w:r>
      <w:proofErr w:type="spellEnd"/>
      <w:r w:rsidR="007649D0">
        <w:t>”</w:t>
      </w:r>
    </w:p>
    <w:p w14:paraId="3D7259D4" w14:textId="2EC3DDA0" w:rsidR="00794F4F" w:rsidRPr="006E65CB" w:rsidRDefault="00394DBF" w:rsidP="004C64F2">
      <w:pPr>
        <w:jc w:val="center"/>
      </w:pPr>
      <w:r w:rsidRPr="006E65CB">
        <w:t>_______________________</w:t>
      </w:r>
    </w:p>
    <w:sectPr w:rsidR="00794F4F" w:rsidRPr="006E65CB" w:rsidSect="00F24BFE">
      <w:headerReference w:type="default" r:id="rId16"/>
      <w:pgSz w:w="11907" w:h="16840" w:code="9"/>
      <w:pgMar w:top="709" w:right="1134" w:bottom="709" w:left="1134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BAC56" w14:textId="77777777" w:rsidR="00F24BFE" w:rsidRDefault="00F24BFE" w:rsidP="00C42125">
      <w:pPr>
        <w:spacing w:before="0"/>
      </w:pPr>
      <w:r>
        <w:separator/>
      </w:r>
    </w:p>
  </w:endnote>
  <w:endnote w:type="continuationSeparator" w:id="0">
    <w:p w14:paraId="63B33DC3" w14:textId="77777777" w:rsidR="00F24BFE" w:rsidRDefault="00F24BF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F1D44" w14:textId="77777777" w:rsidR="00F24BFE" w:rsidRDefault="00F24BFE" w:rsidP="00C42125">
      <w:pPr>
        <w:spacing w:before="0"/>
      </w:pPr>
      <w:r>
        <w:separator/>
      </w:r>
    </w:p>
  </w:footnote>
  <w:footnote w:type="continuationSeparator" w:id="0">
    <w:p w14:paraId="311B5182" w14:textId="77777777" w:rsidR="00F24BFE" w:rsidRDefault="00F24BF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658A" w14:textId="2394B6FB" w:rsidR="006810E7" w:rsidRPr="00D333C4" w:rsidRDefault="00D333C4" w:rsidP="00D333C4">
    <w:pPr>
      <w:pStyle w:val="Header"/>
      <w:rPr>
        <w:sz w:val="18"/>
      </w:rPr>
    </w:pPr>
    <w:r w:rsidRPr="00D333C4">
      <w:rPr>
        <w:sz w:val="18"/>
      </w:rPr>
      <w:t xml:space="preserve">- </w:t>
    </w:r>
    <w:r w:rsidRPr="00D333C4">
      <w:rPr>
        <w:sz w:val="18"/>
      </w:rPr>
      <w:fldChar w:fldCharType="begin"/>
    </w:r>
    <w:r w:rsidRPr="00D333C4">
      <w:rPr>
        <w:sz w:val="18"/>
      </w:rPr>
      <w:instrText xml:space="preserve"> PAGE  \* MERGEFORMAT </w:instrText>
    </w:r>
    <w:r w:rsidRPr="00D333C4">
      <w:rPr>
        <w:sz w:val="18"/>
      </w:rPr>
      <w:fldChar w:fldCharType="separate"/>
    </w:r>
    <w:r w:rsidRPr="00D333C4">
      <w:rPr>
        <w:noProof/>
        <w:sz w:val="18"/>
      </w:rPr>
      <w:t>1</w:t>
    </w:r>
    <w:r w:rsidRPr="00D333C4">
      <w:rPr>
        <w:sz w:val="18"/>
      </w:rPr>
      <w:fldChar w:fldCharType="end"/>
    </w:r>
    <w:r w:rsidRPr="00D333C4">
      <w:rPr>
        <w:sz w:val="18"/>
      </w:rPr>
      <w:t xml:space="preserve"> -</w:t>
    </w:r>
  </w:p>
  <w:p w14:paraId="7D0E65C8" w14:textId="207785EE" w:rsidR="00D333C4" w:rsidRPr="00D333C4" w:rsidRDefault="00D333C4" w:rsidP="00D333C4">
    <w:pPr>
      <w:pStyle w:val="Header"/>
      <w:spacing w:after="240"/>
      <w:rPr>
        <w:sz w:val="18"/>
      </w:rPr>
    </w:pPr>
    <w:r w:rsidRPr="00D333C4">
      <w:rPr>
        <w:sz w:val="18"/>
      </w:rPr>
      <w:fldChar w:fldCharType="begin"/>
    </w:r>
    <w:r w:rsidRPr="00D333C4">
      <w:rPr>
        <w:sz w:val="18"/>
      </w:rPr>
      <w:instrText xml:space="preserve"> STYLEREF  Docnumber  </w:instrText>
    </w:r>
    <w:r w:rsidRPr="00D333C4">
      <w:rPr>
        <w:sz w:val="18"/>
      </w:rPr>
      <w:fldChar w:fldCharType="separate"/>
    </w:r>
    <w:r w:rsidR="00BE3AD6">
      <w:rPr>
        <w:noProof/>
        <w:sz w:val="18"/>
      </w:rPr>
      <w:t>SG17-LS99</w:t>
    </w:r>
    <w:r w:rsidRPr="00D333C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9736E5"/>
    <w:multiLevelType w:val="multilevel"/>
    <w:tmpl w:val="139736E5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023336"/>
    <w:multiLevelType w:val="multilevel"/>
    <w:tmpl w:val="32023336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6F4941"/>
    <w:multiLevelType w:val="hybridMultilevel"/>
    <w:tmpl w:val="255C9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93562">
    <w:abstractNumId w:val="9"/>
  </w:num>
  <w:num w:numId="2" w16cid:durableId="188639950">
    <w:abstractNumId w:val="7"/>
  </w:num>
  <w:num w:numId="3" w16cid:durableId="1151946831">
    <w:abstractNumId w:val="6"/>
  </w:num>
  <w:num w:numId="4" w16cid:durableId="1449202094">
    <w:abstractNumId w:val="5"/>
  </w:num>
  <w:num w:numId="5" w16cid:durableId="1569462621">
    <w:abstractNumId w:val="4"/>
  </w:num>
  <w:num w:numId="6" w16cid:durableId="1706055800">
    <w:abstractNumId w:val="8"/>
  </w:num>
  <w:num w:numId="7" w16cid:durableId="1453358710">
    <w:abstractNumId w:val="3"/>
  </w:num>
  <w:num w:numId="8" w16cid:durableId="146359363">
    <w:abstractNumId w:val="2"/>
  </w:num>
  <w:num w:numId="9" w16cid:durableId="567036352">
    <w:abstractNumId w:val="1"/>
  </w:num>
  <w:num w:numId="10" w16cid:durableId="424613787">
    <w:abstractNumId w:val="0"/>
  </w:num>
  <w:num w:numId="11" w16cid:durableId="2087653808">
    <w:abstractNumId w:val="12"/>
  </w:num>
  <w:num w:numId="12" w16cid:durableId="18702712">
    <w:abstractNumId w:val="11"/>
  </w:num>
  <w:num w:numId="13" w16cid:durableId="21383287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00E47"/>
    <w:rsid w:val="00003C48"/>
    <w:rsid w:val="00014F69"/>
    <w:rsid w:val="000171DB"/>
    <w:rsid w:val="00023D9A"/>
    <w:rsid w:val="0003582E"/>
    <w:rsid w:val="00041FA6"/>
    <w:rsid w:val="00043CBB"/>
    <w:rsid w:val="00043D75"/>
    <w:rsid w:val="00057000"/>
    <w:rsid w:val="0006063A"/>
    <w:rsid w:val="00061268"/>
    <w:rsid w:val="000640E0"/>
    <w:rsid w:val="000739CF"/>
    <w:rsid w:val="00080E67"/>
    <w:rsid w:val="000921B7"/>
    <w:rsid w:val="00094380"/>
    <w:rsid w:val="000966A8"/>
    <w:rsid w:val="000A07E5"/>
    <w:rsid w:val="000A5CA2"/>
    <w:rsid w:val="000C397B"/>
    <w:rsid w:val="000C7C15"/>
    <w:rsid w:val="000D082C"/>
    <w:rsid w:val="000D6E91"/>
    <w:rsid w:val="000E6125"/>
    <w:rsid w:val="00112F41"/>
    <w:rsid w:val="00113DBE"/>
    <w:rsid w:val="001200A6"/>
    <w:rsid w:val="001234E5"/>
    <w:rsid w:val="00124A40"/>
    <w:rsid w:val="001251DA"/>
    <w:rsid w:val="00125432"/>
    <w:rsid w:val="00127D12"/>
    <w:rsid w:val="00136DDD"/>
    <w:rsid w:val="00137F40"/>
    <w:rsid w:val="00144BDF"/>
    <w:rsid w:val="00155DDC"/>
    <w:rsid w:val="00161830"/>
    <w:rsid w:val="00186EAE"/>
    <w:rsid w:val="001871EC"/>
    <w:rsid w:val="00190312"/>
    <w:rsid w:val="00195DB4"/>
    <w:rsid w:val="001A20C3"/>
    <w:rsid w:val="001A2B02"/>
    <w:rsid w:val="001A670F"/>
    <w:rsid w:val="001B6A45"/>
    <w:rsid w:val="001C1131"/>
    <w:rsid w:val="001C5447"/>
    <w:rsid w:val="001C62B8"/>
    <w:rsid w:val="001D22D8"/>
    <w:rsid w:val="001D4296"/>
    <w:rsid w:val="001D463F"/>
    <w:rsid w:val="001E480E"/>
    <w:rsid w:val="001E7B0E"/>
    <w:rsid w:val="001F141D"/>
    <w:rsid w:val="00200A06"/>
    <w:rsid w:val="00200A98"/>
    <w:rsid w:val="00201AFA"/>
    <w:rsid w:val="00207965"/>
    <w:rsid w:val="00214973"/>
    <w:rsid w:val="002229F1"/>
    <w:rsid w:val="00233F75"/>
    <w:rsid w:val="00235A1D"/>
    <w:rsid w:val="0024206C"/>
    <w:rsid w:val="002502BB"/>
    <w:rsid w:val="002506F1"/>
    <w:rsid w:val="00251BE4"/>
    <w:rsid w:val="00253DBE"/>
    <w:rsid w:val="00253DC6"/>
    <w:rsid w:val="0025489C"/>
    <w:rsid w:val="002622FA"/>
    <w:rsid w:val="00263518"/>
    <w:rsid w:val="002759E7"/>
    <w:rsid w:val="00277326"/>
    <w:rsid w:val="00284381"/>
    <w:rsid w:val="002875DD"/>
    <w:rsid w:val="00291BA9"/>
    <w:rsid w:val="002A11C4"/>
    <w:rsid w:val="002A399B"/>
    <w:rsid w:val="002C26C0"/>
    <w:rsid w:val="002C2BC5"/>
    <w:rsid w:val="002C3000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3D62"/>
    <w:rsid w:val="003449F4"/>
    <w:rsid w:val="003571BC"/>
    <w:rsid w:val="0036090C"/>
    <w:rsid w:val="00361116"/>
    <w:rsid w:val="00362562"/>
    <w:rsid w:val="0036319A"/>
    <w:rsid w:val="00367246"/>
    <w:rsid w:val="00376E9E"/>
    <w:rsid w:val="003830FD"/>
    <w:rsid w:val="00385FB5"/>
    <w:rsid w:val="0038715D"/>
    <w:rsid w:val="003909AC"/>
    <w:rsid w:val="00394DBF"/>
    <w:rsid w:val="003957A6"/>
    <w:rsid w:val="003A0639"/>
    <w:rsid w:val="003A2C7F"/>
    <w:rsid w:val="003A43EF"/>
    <w:rsid w:val="003A4CD9"/>
    <w:rsid w:val="003C6A97"/>
    <w:rsid w:val="003C7445"/>
    <w:rsid w:val="003D680D"/>
    <w:rsid w:val="003E131D"/>
    <w:rsid w:val="003E39A2"/>
    <w:rsid w:val="003E57AB"/>
    <w:rsid w:val="003F2BED"/>
    <w:rsid w:val="003F6F8F"/>
    <w:rsid w:val="00400B49"/>
    <w:rsid w:val="00402E89"/>
    <w:rsid w:val="00443878"/>
    <w:rsid w:val="004539A8"/>
    <w:rsid w:val="00454F87"/>
    <w:rsid w:val="004712CA"/>
    <w:rsid w:val="00473782"/>
    <w:rsid w:val="0047422E"/>
    <w:rsid w:val="00486C72"/>
    <w:rsid w:val="004871D7"/>
    <w:rsid w:val="0049090D"/>
    <w:rsid w:val="0049674B"/>
    <w:rsid w:val="00497EBB"/>
    <w:rsid w:val="004C0673"/>
    <w:rsid w:val="004C14F1"/>
    <w:rsid w:val="004C4E4E"/>
    <w:rsid w:val="004C64F2"/>
    <w:rsid w:val="004D1D9F"/>
    <w:rsid w:val="004E18F9"/>
    <w:rsid w:val="004F3816"/>
    <w:rsid w:val="005034C3"/>
    <w:rsid w:val="0050586A"/>
    <w:rsid w:val="00510C32"/>
    <w:rsid w:val="00514E2E"/>
    <w:rsid w:val="00520DBF"/>
    <w:rsid w:val="0053731C"/>
    <w:rsid w:val="0054099C"/>
    <w:rsid w:val="00543D41"/>
    <w:rsid w:val="00556A5B"/>
    <w:rsid w:val="00566EDA"/>
    <w:rsid w:val="00567990"/>
    <w:rsid w:val="00567D8F"/>
    <w:rsid w:val="0057081A"/>
    <w:rsid w:val="00572654"/>
    <w:rsid w:val="005736E1"/>
    <w:rsid w:val="005874C6"/>
    <w:rsid w:val="005976A1"/>
    <w:rsid w:val="005B5629"/>
    <w:rsid w:val="005C0300"/>
    <w:rsid w:val="005C27A2"/>
    <w:rsid w:val="005D38FC"/>
    <w:rsid w:val="005D4FEB"/>
    <w:rsid w:val="005E1D4B"/>
    <w:rsid w:val="005E5AAD"/>
    <w:rsid w:val="005F1735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0E7"/>
    <w:rsid w:val="006813BC"/>
    <w:rsid w:val="006823F3"/>
    <w:rsid w:val="00684A11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D73E6"/>
    <w:rsid w:val="006E65CB"/>
    <w:rsid w:val="006F542E"/>
    <w:rsid w:val="006F7DEE"/>
    <w:rsid w:val="00704E4A"/>
    <w:rsid w:val="00715551"/>
    <w:rsid w:val="00715CA6"/>
    <w:rsid w:val="00720E4B"/>
    <w:rsid w:val="00730D4C"/>
    <w:rsid w:val="00731135"/>
    <w:rsid w:val="007324AF"/>
    <w:rsid w:val="007409B4"/>
    <w:rsid w:val="00741974"/>
    <w:rsid w:val="0075525E"/>
    <w:rsid w:val="00756D3D"/>
    <w:rsid w:val="00763DAD"/>
    <w:rsid w:val="007649D0"/>
    <w:rsid w:val="00780182"/>
    <w:rsid w:val="007806C2"/>
    <w:rsid w:val="00781FEE"/>
    <w:rsid w:val="0078476E"/>
    <w:rsid w:val="007903F8"/>
    <w:rsid w:val="00794F4F"/>
    <w:rsid w:val="007974BE"/>
    <w:rsid w:val="007A0916"/>
    <w:rsid w:val="007A0DFD"/>
    <w:rsid w:val="007A414E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26015"/>
    <w:rsid w:val="00837203"/>
    <w:rsid w:val="00842137"/>
    <w:rsid w:val="0084550C"/>
    <w:rsid w:val="00853F5F"/>
    <w:rsid w:val="00855CB1"/>
    <w:rsid w:val="008574DB"/>
    <w:rsid w:val="008623ED"/>
    <w:rsid w:val="00865E34"/>
    <w:rsid w:val="00875AA6"/>
    <w:rsid w:val="008806F0"/>
    <w:rsid w:val="00880944"/>
    <w:rsid w:val="0088751D"/>
    <w:rsid w:val="0089088E"/>
    <w:rsid w:val="00892297"/>
    <w:rsid w:val="008964D6"/>
    <w:rsid w:val="008A1B00"/>
    <w:rsid w:val="008B4922"/>
    <w:rsid w:val="008B5123"/>
    <w:rsid w:val="008D12A9"/>
    <w:rsid w:val="008E0172"/>
    <w:rsid w:val="009318FD"/>
    <w:rsid w:val="00932B98"/>
    <w:rsid w:val="00936852"/>
    <w:rsid w:val="0094045D"/>
    <w:rsid w:val="009406B5"/>
    <w:rsid w:val="00946166"/>
    <w:rsid w:val="0095241F"/>
    <w:rsid w:val="00953F17"/>
    <w:rsid w:val="009609D5"/>
    <w:rsid w:val="009821BC"/>
    <w:rsid w:val="00983164"/>
    <w:rsid w:val="009834D6"/>
    <w:rsid w:val="009860AD"/>
    <w:rsid w:val="009972EF"/>
    <w:rsid w:val="009A3073"/>
    <w:rsid w:val="009B5035"/>
    <w:rsid w:val="009C3160"/>
    <w:rsid w:val="009E766E"/>
    <w:rsid w:val="009F1960"/>
    <w:rsid w:val="009F715E"/>
    <w:rsid w:val="00A017E8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93A"/>
    <w:rsid w:val="00A56637"/>
    <w:rsid w:val="00A61B72"/>
    <w:rsid w:val="00A67A81"/>
    <w:rsid w:val="00A730A6"/>
    <w:rsid w:val="00A75183"/>
    <w:rsid w:val="00A75D43"/>
    <w:rsid w:val="00A958E6"/>
    <w:rsid w:val="00A971A0"/>
    <w:rsid w:val="00AA1F22"/>
    <w:rsid w:val="00AA5615"/>
    <w:rsid w:val="00AB3247"/>
    <w:rsid w:val="00AD0F88"/>
    <w:rsid w:val="00AF47AD"/>
    <w:rsid w:val="00AF62BE"/>
    <w:rsid w:val="00B05821"/>
    <w:rsid w:val="00B100D6"/>
    <w:rsid w:val="00B131A4"/>
    <w:rsid w:val="00B164C9"/>
    <w:rsid w:val="00B26C28"/>
    <w:rsid w:val="00B4174C"/>
    <w:rsid w:val="00B42D24"/>
    <w:rsid w:val="00B453F5"/>
    <w:rsid w:val="00B61624"/>
    <w:rsid w:val="00B62A92"/>
    <w:rsid w:val="00B66481"/>
    <w:rsid w:val="00B7189C"/>
    <w:rsid w:val="00B718A5"/>
    <w:rsid w:val="00B90AD6"/>
    <w:rsid w:val="00BA2202"/>
    <w:rsid w:val="00BA788A"/>
    <w:rsid w:val="00BB4983"/>
    <w:rsid w:val="00BB4A7B"/>
    <w:rsid w:val="00BB7597"/>
    <w:rsid w:val="00BC2AAB"/>
    <w:rsid w:val="00BC62E2"/>
    <w:rsid w:val="00BE3AD6"/>
    <w:rsid w:val="00BE5809"/>
    <w:rsid w:val="00BF7101"/>
    <w:rsid w:val="00C05CB3"/>
    <w:rsid w:val="00C37820"/>
    <w:rsid w:val="00C42125"/>
    <w:rsid w:val="00C62814"/>
    <w:rsid w:val="00C67B25"/>
    <w:rsid w:val="00C748F7"/>
    <w:rsid w:val="00C74937"/>
    <w:rsid w:val="00C965C8"/>
    <w:rsid w:val="00CB2599"/>
    <w:rsid w:val="00CC1E9A"/>
    <w:rsid w:val="00CD2139"/>
    <w:rsid w:val="00CD2EAA"/>
    <w:rsid w:val="00CD6848"/>
    <w:rsid w:val="00CE1C98"/>
    <w:rsid w:val="00CE5986"/>
    <w:rsid w:val="00CE5AD4"/>
    <w:rsid w:val="00D001E6"/>
    <w:rsid w:val="00D02A49"/>
    <w:rsid w:val="00D207FB"/>
    <w:rsid w:val="00D333C4"/>
    <w:rsid w:val="00D40BBC"/>
    <w:rsid w:val="00D647EF"/>
    <w:rsid w:val="00D73137"/>
    <w:rsid w:val="00D92D0A"/>
    <w:rsid w:val="00D977A2"/>
    <w:rsid w:val="00DA1D47"/>
    <w:rsid w:val="00DA4805"/>
    <w:rsid w:val="00DB0F3C"/>
    <w:rsid w:val="00DB23B0"/>
    <w:rsid w:val="00DC2C89"/>
    <w:rsid w:val="00DC733C"/>
    <w:rsid w:val="00DD50DE"/>
    <w:rsid w:val="00DE3062"/>
    <w:rsid w:val="00DF5F56"/>
    <w:rsid w:val="00E0581D"/>
    <w:rsid w:val="00E204DD"/>
    <w:rsid w:val="00E21851"/>
    <w:rsid w:val="00E353EC"/>
    <w:rsid w:val="00E45D02"/>
    <w:rsid w:val="00E51F61"/>
    <w:rsid w:val="00E53C24"/>
    <w:rsid w:val="00E56E77"/>
    <w:rsid w:val="00E77062"/>
    <w:rsid w:val="00E87795"/>
    <w:rsid w:val="00EB444D"/>
    <w:rsid w:val="00EB5B92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24A77"/>
    <w:rsid w:val="00F24BFE"/>
    <w:rsid w:val="00F265C1"/>
    <w:rsid w:val="00F30DE7"/>
    <w:rsid w:val="00F35F57"/>
    <w:rsid w:val="00F50467"/>
    <w:rsid w:val="00F536E5"/>
    <w:rsid w:val="00F562A0"/>
    <w:rsid w:val="00F565D1"/>
    <w:rsid w:val="00F57FA4"/>
    <w:rsid w:val="00F95630"/>
    <w:rsid w:val="00FA02CB"/>
    <w:rsid w:val="00FA2177"/>
    <w:rsid w:val="00FB0783"/>
    <w:rsid w:val="00FB7A8B"/>
    <w:rsid w:val="00FC3F58"/>
    <w:rsid w:val="00FC4077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BD7A4A1"/>
  <w15:docId w15:val="{7FDAC440-FE5F-4770-8B7C-BA830700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C05C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5A1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D2EA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qFormat/>
    <w:rsid w:val="0082601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B4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4A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4A7B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4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4A7B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TSBHeaderSummary">
    <w:name w:val="TSBHeaderSummary"/>
    <w:basedOn w:val="Normal"/>
    <w:qFormat/>
    <w:rsid w:val="00043CBB"/>
  </w:style>
  <w:style w:type="character" w:styleId="UnresolvedMention">
    <w:name w:val="Unresolved Mention"/>
    <w:basedOn w:val="DefaultParagraphFont"/>
    <w:uiPriority w:val="99"/>
    <w:semiHidden/>
    <w:unhideWhenUsed/>
    <w:rsid w:val="00454F87"/>
    <w:rPr>
      <w:color w:val="605E5C"/>
      <w:shd w:val="clear" w:color="auto" w:fill="E1DFDD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186EA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186EAE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RCoverPage">
    <w:name w:val="CR Cover Page"/>
    <w:link w:val="CRCoverPageZchn"/>
    <w:qFormat/>
    <w:rsid w:val="00BE3AD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E3AD6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zhiyuan@vivo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7-240220-TD-PLEN-195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7-240220-TD-PLEN-1885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roh@tta.or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C7D065DC554A119F7BA90E5B7CC82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6F34587-D16D-470D-9170-2D9D03B14694}"/>
      </w:docPartPr>
      <w:docPartBody>
        <w:p w:rsidR="00212E1D" w:rsidRDefault="00A50A36" w:rsidP="00A50A36">
          <w:pPr>
            <w:pStyle w:val="B6C7D065DC554A119F7BA90E5B7CC828"/>
          </w:pPr>
          <w:r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FCD7C20D51D4EDA9529D72ACF1D8F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28E38E8-419A-4DEB-AADB-BBE40C73BBD6}"/>
      </w:docPartPr>
      <w:docPartBody>
        <w:p w:rsidR="00212E1D" w:rsidRDefault="00A50A36" w:rsidP="00A50A36">
          <w:pPr>
            <w:pStyle w:val="8FCD7C20D51D4EDA9529D72ACF1D8F3C"/>
          </w:pPr>
          <w:r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70D6E0983E49ABB1A0EFBD44581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607EE-7609-4F3A-8F87-2E95DFDAA14E}"/>
      </w:docPartPr>
      <w:docPartBody>
        <w:p w:rsidR="00B2323D" w:rsidRDefault="00B2323D" w:rsidP="00B2323D">
          <w:pPr>
            <w:pStyle w:val="9970D6E0983E49ABB1A0EFBD4458106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60853090B9D440888801074DC90C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90565-B1AE-45C7-A601-6539485B72A0}"/>
      </w:docPartPr>
      <w:docPartBody>
        <w:p w:rsidR="00B2323D" w:rsidRDefault="00B2323D" w:rsidP="00B2323D">
          <w:pPr>
            <w:pStyle w:val="760853090B9D440888801074DC90C2B7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1B1"/>
    <w:rsid w:val="000277EB"/>
    <w:rsid w:val="000314B2"/>
    <w:rsid w:val="00037F0A"/>
    <w:rsid w:val="00050609"/>
    <w:rsid w:val="00061607"/>
    <w:rsid w:val="00063783"/>
    <w:rsid w:val="000E25BB"/>
    <w:rsid w:val="00167F76"/>
    <w:rsid w:val="001A1C4C"/>
    <w:rsid w:val="001B10B5"/>
    <w:rsid w:val="001D2886"/>
    <w:rsid w:val="00212E1D"/>
    <w:rsid w:val="002507CD"/>
    <w:rsid w:val="00256D54"/>
    <w:rsid w:val="002A0AE4"/>
    <w:rsid w:val="002D6447"/>
    <w:rsid w:val="00300983"/>
    <w:rsid w:val="00306565"/>
    <w:rsid w:val="00325284"/>
    <w:rsid w:val="00325869"/>
    <w:rsid w:val="00370891"/>
    <w:rsid w:val="003962CD"/>
    <w:rsid w:val="003B491B"/>
    <w:rsid w:val="003E0FF7"/>
    <w:rsid w:val="003F520B"/>
    <w:rsid w:val="00400FFE"/>
    <w:rsid w:val="00402B48"/>
    <w:rsid w:val="00403A9C"/>
    <w:rsid w:val="004105E3"/>
    <w:rsid w:val="00450B1E"/>
    <w:rsid w:val="00464382"/>
    <w:rsid w:val="004D3A5B"/>
    <w:rsid w:val="004E2252"/>
    <w:rsid w:val="004F124B"/>
    <w:rsid w:val="004F677B"/>
    <w:rsid w:val="005158E0"/>
    <w:rsid w:val="00521197"/>
    <w:rsid w:val="005B0AEB"/>
    <w:rsid w:val="005B38F3"/>
    <w:rsid w:val="005F6CD5"/>
    <w:rsid w:val="0061653B"/>
    <w:rsid w:val="00642629"/>
    <w:rsid w:val="006431B1"/>
    <w:rsid w:val="00645FA7"/>
    <w:rsid w:val="006D2486"/>
    <w:rsid w:val="006F6568"/>
    <w:rsid w:val="00726DDE"/>
    <w:rsid w:val="00731377"/>
    <w:rsid w:val="00747A76"/>
    <w:rsid w:val="00760477"/>
    <w:rsid w:val="007A14F0"/>
    <w:rsid w:val="00832E27"/>
    <w:rsid w:val="00841C9F"/>
    <w:rsid w:val="008C7923"/>
    <w:rsid w:val="008D554D"/>
    <w:rsid w:val="00947D8D"/>
    <w:rsid w:val="00992675"/>
    <w:rsid w:val="009A4B03"/>
    <w:rsid w:val="009F2F69"/>
    <w:rsid w:val="00A3586C"/>
    <w:rsid w:val="00A50A36"/>
    <w:rsid w:val="00A65845"/>
    <w:rsid w:val="00A8359E"/>
    <w:rsid w:val="00AB0F92"/>
    <w:rsid w:val="00AC0516"/>
    <w:rsid w:val="00AD49AA"/>
    <w:rsid w:val="00AF3C01"/>
    <w:rsid w:val="00AF3CAC"/>
    <w:rsid w:val="00B2323D"/>
    <w:rsid w:val="00B603E6"/>
    <w:rsid w:val="00B740E4"/>
    <w:rsid w:val="00B869D8"/>
    <w:rsid w:val="00BD6AF5"/>
    <w:rsid w:val="00BF10DB"/>
    <w:rsid w:val="00BF3BC1"/>
    <w:rsid w:val="00C02C21"/>
    <w:rsid w:val="00C632C5"/>
    <w:rsid w:val="00C7519D"/>
    <w:rsid w:val="00C8096C"/>
    <w:rsid w:val="00CB4C56"/>
    <w:rsid w:val="00CC194D"/>
    <w:rsid w:val="00CC7BF8"/>
    <w:rsid w:val="00D13A99"/>
    <w:rsid w:val="00D352FB"/>
    <w:rsid w:val="00D40096"/>
    <w:rsid w:val="00D408DD"/>
    <w:rsid w:val="00D506D0"/>
    <w:rsid w:val="00D677E6"/>
    <w:rsid w:val="00D71264"/>
    <w:rsid w:val="00DA00B8"/>
    <w:rsid w:val="00DB774F"/>
    <w:rsid w:val="00DD7F58"/>
    <w:rsid w:val="00E24248"/>
    <w:rsid w:val="00E66F7A"/>
    <w:rsid w:val="00E8408F"/>
    <w:rsid w:val="00EE281E"/>
    <w:rsid w:val="00F1637C"/>
    <w:rsid w:val="00F176CB"/>
    <w:rsid w:val="00F4733A"/>
    <w:rsid w:val="00F728FE"/>
    <w:rsid w:val="00F8064A"/>
    <w:rsid w:val="00F869EF"/>
    <w:rsid w:val="00F940EE"/>
    <w:rsid w:val="00F9458E"/>
    <w:rsid w:val="00F96566"/>
    <w:rsid w:val="00FA2EDD"/>
    <w:rsid w:val="00FD2A0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B2323D"/>
    <w:rPr>
      <w:rFonts w:ascii="Times New Roman" w:hAnsi="Times New Roman"/>
      <w:color w:val="808080"/>
    </w:rPr>
  </w:style>
  <w:style w:type="paragraph" w:customStyle="1" w:styleId="EB9F2152805045F68BA7A490FABFC74A">
    <w:name w:val="EB9F2152805045F68BA7A490FABFC74A"/>
    <w:rsid w:val="00CC7BF8"/>
    <w:rPr>
      <w:lang w:val="ru-RU" w:eastAsia="ru-RU"/>
    </w:rPr>
  </w:style>
  <w:style w:type="paragraph" w:customStyle="1" w:styleId="BCEBB1E788074FEFBA192D3014D3BBBF">
    <w:name w:val="BCEBB1E788074FEFBA192D3014D3BBBF"/>
    <w:rsid w:val="00CC7BF8"/>
    <w:rPr>
      <w:lang w:val="ru-RU" w:eastAsia="ru-RU"/>
    </w:rPr>
  </w:style>
  <w:style w:type="paragraph" w:customStyle="1" w:styleId="B6C7D065DC554A119F7BA90E5B7CC828">
    <w:name w:val="B6C7D065DC554A119F7BA90E5B7CC828"/>
    <w:rsid w:val="00A50A3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FCD7C20D51D4EDA9529D72ACF1D8F3C">
    <w:name w:val="8FCD7C20D51D4EDA9529D72ACF1D8F3C"/>
    <w:rsid w:val="00A50A3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9970D6E0983E49ABB1A0EFBD44581069">
    <w:name w:val="9970D6E0983E49ABB1A0EFBD44581069"/>
    <w:rsid w:val="00B2323D"/>
    <w:rPr>
      <w:kern w:val="2"/>
      <w:lang w:val="en-GB" w:eastAsia="en-GB"/>
      <w14:ligatures w14:val="standardContextual"/>
    </w:rPr>
  </w:style>
  <w:style w:type="paragraph" w:customStyle="1" w:styleId="760853090B9D440888801074DC90C2B7">
    <w:name w:val="760853090B9D440888801074DC90C2B7"/>
    <w:rsid w:val="00B2323D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 February – 1 March 2024</When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</Place>
    <Observations xmlns="3f6fad35-1f81-480e-a4e5-6e5474dcfb96" xsi:nil="true"/>
    <DocumentSource xmlns="3f6fad35-1f81-480e-a4e5-6e5474dcfb96">ITU-T Study Group 17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.v3"/>
    <ds:schemaRef ds:uri="http://purl.org/dc/terms/"/>
    <ds:schemaRef ds:uri="3f6fad35-1f81-480e-a4e5-6e5474dcfb9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775D4-53B9-4ABC-A8F4-44C3F83B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LS/o on X.5Gsec-vs (X.1813): Security requirements for the operation of vertical services supporting ultra- reliable and low latency communication (URLLC) in the IMT-2020 private networks [to 3GPP SA3, ITU-T SG13]</vt:lpstr>
      <vt:lpstr>LS/o on X.5Gsec-vs (X.1813): Security requirements for the operation of vertical services supporting ultra- reliable and low latency communication (URLLC) in the IMT-2020 private networks [to 3GPP SA3, ITU-T SG13]</vt:lpstr>
      <vt:lpstr/>
    </vt:vector>
  </TitlesOfParts>
  <Manager>ITU-T</Manager>
  <Company>International Telecommunication Union (ITU)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proposal for a new work item: Security considerations for interconnection of computing power centers [to ITU-T SG 2, SG11, SG13, 3GPP SA2, SA3, IETF CATS]</dc:title>
  <dc:creator>ITU-T Study Group 17</dc:creator>
  <cp:keywords>IMT2020 Private Network, Vertical Service Security, On-device Edge Computing, Network Monitoring, Endpoint Detection and Response, Security, Performance, MEC, UPF, DPI</cp:keywords>
  <dc:description>SG17-LS99  For: Geneva, 20 February - 1 March 2024_x000d_Document date: _x000d_Saved by ITU51014924 at 17:38:26 on 01.03.2024</dc:description>
  <cp:lastModifiedBy>Mirko</cp:lastModifiedBy>
  <cp:revision>2</cp:revision>
  <cp:lastPrinted>2016-12-23T12:52:00Z</cp:lastPrinted>
  <dcterms:created xsi:type="dcterms:W3CDTF">2024-05-06T11:21:00Z</dcterms:created>
  <dcterms:modified xsi:type="dcterms:W3CDTF">2024-05-06T11:21:00Z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SG17-LS99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20 February - 1 March 2024</vt:lpwstr>
  </property>
  <property fmtid="{D5CDD505-2E9C-101B-9397-08002B2CF9AE}" pid="7" name="Docauthor">
    <vt:lpwstr>ITU-T Study Group 17</vt:lpwstr>
  </property>
</Properties>
</file>